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93ED" w14:textId="77777777" w:rsidR="00C11FAF" w:rsidRDefault="00C11FAF" w:rsidP="00C11FAF">
      <w:pPr>
        <w:pStyle w:val="t-9-8"/>
        <w:spacing w:before="0" w:beforeAutospacing="0" w:after="0" w:afterAutospacing="0"/>
        <w:jc w:val="right"/>
        <w:textAlignment w:val="baseline"/>
        <w:rPr>
          <w:b/>
          <w:i/>
          <w:color w:val="000000"/>
          <w:spacing w:val="50"/>
        </w:rPr>
      </w:pPr>
    </w:p>
    <w:p w14:paraId="378C93EE" w14:textId="77777777" w:rsidR="00C11FAF" w:rsidRDefault="00C11FAF" w:rsidP="00C11FAF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hr-HR"/>
        </w:rPr>
        <w:drawing>
          <wp:inline distT="0" distB="0" distL="0" distR="0" wp14:anchorId="378C9448" wp14:editId="378C9449">
            <wp:extent cx="504190" cy="687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93EF" w14:textId="77777777" w:rsidR="00C11FAF" w:rsidRPr="00E75760" w:rsidRDefault="00C11FAF" w:rsidP="00C11FAF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5760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378C93F0" w14:textId="77777777" w:rsidR="00C11FAF" w:rsidRPr="00E75760" w:rsidRDefault="00C11FAF" w:rsidP="00C11FA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5760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11. studenoga </w:t>
      </w:r>
      <w:r w:rsidRPr="00E75760">
        <w:rPr>
          <w:rFonts w:ascii="Times New Roman" w:eastAsia="Calibri" w:hAnsi="Times New Roman" w:cs="Times New Roman"/>
          <w:sz w:val="24"/>
          <w:szCs w:val="24"/>
        </w:rPr>
        <w:t>2021.</w:t>
      </w:r>
    </w:p>
    <w:p w14:paraId="378C93F1" w14:textId="77777777" w:rsidR="00C11FAF" w:rsidRPr="00E75760" w:rsidRDefault="00C11FAF" w:rsidP="00C11FA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78C93F2" w14:textId="77777777" w:rsidR="00C11FAF" w:rsidRPr="00E75760" w:rsidRDefault="00C11FAF" w:rsidP="00C11FA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78C93F3" w14:textId="77777777" w:rsidR="00C11FAF" w:rsidRPr="00E75760" w:rsidRDefault="00C11FAF" w:rsidP="00C11FA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78C93F4" w14:textId="77777777" w:rsidR="00C11FAF" w:rsidRPr="00E75760" w:rsidRDefault="00C11FAF" w:rsidP="00C11F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7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11FAF" w:rsidRPr="00E75760" w14:paraId="378C93F8" w14:textId="77777777" w:rsidTr="00162256">
        <w:tc>
          <w:tcPr>
            <w:tcW w:w="1951" w:type="dxa"/>
            <w:hideMark/>
          </w:tcPr>
          <w:p w14:paraId="378C93F5" w14:textId="77777777" w:rsidR="00C11FAF" w:rsidRPr="00E75760" w:rsidRDefault="00C11FAF" w:rsidP="001622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60"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 w:rsidRPr="00E757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78C93F7" w14:textId="697CC0A4" w:rsidR="00C11FAF" w:rsidRPr="00E75760" w:rsidRDefault="00C11FAF" w:rsidP="001622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60">
              <w:rPr>
                <w:rFonts w:ascii="Times New Roman" w:hAnsi="Times New Roman" w:cs="Times New Roman"/>
                <w:sz w:val="24"/>
                <w:szCs w:val="24"/>
              </w:rPr>
              <w:t>Ministarstvo pravosuđa i uprave</w:t>
            </w:r>
          </w:p>
        </w:tc>
      </w:tr>
    </w:tbl>
    <w:p w14:paraId="378C93F9" w14:textId="77777777" w:rsidR="00C11FAF" w:rsidRPr="00E75760" w:rsidRDefault="00C11FAF" w:rsidP="00C11F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7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11FAF" w:rsidRPr="00E75760" w14:paraId="378C93FC" w14:textId="77777777" w:rsidTr="00162256">
        <w:tc>
          <w:tcPr>
            <w:tcW w:w="1951" w:type="dxa"/>
            <w:hideMark/>
          </w:tcPr>
          <w:p w14:paraId="378C93FA" w14:textId="77777777" w:rsidR="00C11FAF" w:rsidRPr="00E75760" w:rsidRDefault="00C11FAF" w:rsidP="001622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60">
              <w:rPr>
                <w:rFonts w:ascii="Times New Roman" w:hAnsi="Times New Roman" w:cs="Times New Roman"/>
                <w:smallCaps/>
                <w:sz w:val="24"/>
                <w:szCs w:val="24"/>
              </w:rPr>
              <w:t>Predmet</w:t>
            </w:r>
            <w:r w:rsidRPr="00E757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378C93FB" w14:textId="77777777" w:rsidR="00C11FAF" w:rsidRPr="00E75760" w:rsidRDefault="00C11FAF" w:rsidP="0016225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3D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="005E2054">
              <w:rPr>
                <w:rFonts w:ascii="Times New Roman" w:hAnsi="Times New Roman" w:cs="Times New Roman"/>
                <w:sz w:val="24"/>
                <w:szCs w:val="24"/>
              </w:rPr>
              <w:t>o izmjeni i dopunama O</w:t>
            </w:r>
            <w:r w:rsidRPr="00C11FAF">
              <w:rPr>
                <w:rFonts w:ascii="Times New Roman" w:hAnsi="Times New Roman" w:cs="Times New Roman"/>
                <w:sz w:val="24"/>
                <w:szCs w:val="24"/>
              </w:rPr>
              <w:t>dluke o visini naknade predsjednicima, potpredsjednicima i članovima izbornih povjerenstava i biračkih odbora za provedbu prijevremenih i dopunskih izbora u jedinicama lokalne i područne (regionalne) samouprave</w:t>
            </w:r>
          </w:p>
        </w:tc>
      </w:tr>
    </w:tbl>
    <w:p w14:paraId="378C93FD" w14:textId="77777777" w:rsidR="00C11FAF" w:rsidRPr="00E75760" w:rsidRDefault="00C11FAF" w:rsidP="00C11F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7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378C93FE" w14:textId="77777777" w:rsidR="00C11FAF" w:rsidRPr="00E75760" w:rsidRDefault="00C11FAF" w:rsidP="00C11F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8C93FF" w14:textId="77777777" w:rsidR="00C11FAF" w:rsidRPr="00E75760" w:rsidRDefault="00C11FAF" w:rsidP="00C11F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8C9400" w14:textId="77777777" w:rsidR="00C11FAF" w:rsidRPr="00E75760" w:rsidRDefault="00C11FAF" w:rsidP="00C11F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8C9401" w14:textId="77777777" w:rsidR="00C11FAF" w:rsidRDefault="00C11FAF" w:rsidP="00C11FAF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78C9402" w14:textId="77777777" w:rsidR="00C11FAF" w:rsidRDefault="00C11FAF" w:rsidP="00C11FAF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78C9403" w14:textId="795E55A9" w:rsidR="00C11FAF" w:rsidRDefault="00C11FAF" w:rsidP="00C11FAF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3093798" w14:textId="7EC0BC96" w:rsidR="00726D47" w:rsidRDefault="00726D47" w:rsidP="00C11FAF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DE002B6" w14:textId="08707103" w:rsidR="00726D47" w:rsidRPr="00E75760" w:rsidRDefault="00726D47" w:rsidP="00C11FAF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78C9404" w14:textId="77777777" w:rsidR="00C11FAF" w:rsidRPr="00E75760" w:rsidRDefault="00C11FAF" w:rsidP="00C11FAF">
      <w:pPr>
        <w:rPr>
          <w:rFonts w:ascii="Times New Roman" w:eastAsia="Calibri" w:hAnsi="Times New Roman" w:cs="Times New Roman"/>
          <w:sz w:val="24"/>
          <w:szCs w:val="24"/>
        </w:rPr>
      </w:pPr>
    </w:p>
    <w:p w14:paraId="378C9406" w14:textId="77777777" w:rsidR="00C11FAF" w:rsidRDefault="00C11FAF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color w:val="231F20"/>
        </w:rPr>
        <w:br w:type="page"/>
      </w:r>
    </w:p>
    <w:p w14:paraId="04112C7B" w14:textId="6E13E691" w:rsidR="007D6927" w:rsidRDefault="007D6927" w:rsidP="007D6927">
      <w:pPr>
        <w:pStyle w:val="box468253"/>
        <w:shd w:val="clear" w:color="auto" w:fill="FFFFFF"/>
        <w:spacing w:before="0" w:beforeAutospacing="0" w:after="48" w:afterAutospacing="0"/>
        <w:ind w:left="6370" w:firstLine="710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  PRIJEDLOG</w:t>
      </w:r>
      <w:r>
        <w:rPr>
          <w:color w:val="231F20"/>
        </w:rPr>
        <w:tab/>
      </w:r>
    </w:p>
    <w:p w14:paraId="696522F6" w14:textId="77777777" w:rsidR="007D6927" w:rsidRDefault="007D6927" w:rsidP="007D6927">
      <w:pPr>
        <w:pStyle w:val="box468253"/>
        <w:shd w:val="clear" w:color="auto" w:fill="FFFFFF"/>
        <w:spacing w:before="0" w:beforeAutospacing="0" w:after="48" w:afterAutospacing="0"/>
        <w:ind w:left="6370" w:firstLine="710"/>
        <w:jc w:val="both"/>
        <w:textAlignment w:val="baseline"/>
        <w:rPr>
          <w:color w:val="231F20"/>
        </w:rPr>
      </w:pPr>
    </w:p>
    <w:p w14:paraId="378C9408" w14:textId="0B7AEC55" w:rsidR="0074009A" w:rsidRDefault="0074009A" w:rsidP="007D6927">
      <w:pPr>
        <w:pStyle w:val="box468253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</w:rPr>
      </w:pPr>
      <w:r w:rsidRPr="003D2804">
        <w:rPr>
          <w:color w:val="231F20"/>
        </w:rPr>
        <w:t>Na temelju članka 46. stavka 3. Zakona o lokalnim izborim</w:t>
      </w:r>
      <w:r w:rsidR="007D6927">
        <w:rPr>
          <w:color w:val="231F20"/>
        </w:rPr>
        <w:t>a („Narodne novine“</w:t>
      </w:r>
      <w:r w:rsidR="00D27DD9" w:rsidRPr="003D2804">
        <w:rPr>
          <w:color w:val="231F20"/>
        </w:rPr>
        <w:t>, br. 144/12, 121/16</w:t>
      </w:r>
      <w:r w:rsidRPr="003D2804">
        <w:rPr>
          <w:color w:val="231F20"/>
        </w:rPr>
        <w:t>, 98/19, 42/20, 144/20 i 37/21), Vlada Republike Hrvatske je na sjednici održanoj _______  2021. donijela</w:t>
      </w:r>
    </w:p>
    <w:p w14:paraId="378C9409" w14:textId="77777777" w:rsidR="006F4C09" w:rsidRPr="003D2804" w:rsidRDefault="006F4C09" w:rsidP="00D27DD9">
      <w:pPr>
        <w:pStyle w:val="box468253"/>
        <w:shd w:val="clear" w:color="auto" w:fill="FFFFFF"/>
        <w:spacing w:before="0" w:beforeAutospacing="0" w:after="48" w:afterAutospacing="0"/>
        <w:ind w:firstLine="1418"/>
        <w:textAlignment w:val="baseline"/>
        <w:rPr>
          <w:color w:val="231F20"/>
        </w:rPr>
      </w:pPr>
    </w:p>
    <w:p w14:paraId="378C940C" w14:textId="246FDE84" w:rsidR="006F4C09" w:rsidRDefault="0074009A" w:rsidP="007D6927">
      <w:pPr>
        <w:pStyle w:val="box468253"/>
        <w:shd w:val="clear" w:color="auto" w:fill="FFFFFF"/>
        <w:spacing w:before="68" w:beforeAutospacing="0" w:after="72" w:afterAutospacing="0"/>
        <w:ind w:firstLine="1418"/>
        <w:jc w:val="center"/>
        <w:textAlignment w:val="baseline"/>
        <w:rPr>
          <w:b/>
          <w:bCs/>
          <w:color w:val="231F20"/>
        </w:rPr>
      </w:pPr>
      <w:r w:rsidRPr="003D2804">
        <w:rPr>
          <w:b/>
          <w:bCs/>
          <w:color w:val="231F20"/>
        </w:rPr>
        <w:t xml:space="preserve">ODLUKU O </w:t>
      </w:r>
      <w:r w:rsidR="002653A5">
        <w:rPr>
          <w:b/>
          <w:bCs/>
          <w:color w:val="231F20"/>
        </w:rPr>
        <w:t>IZMJENI I DOPUN</w:t>
      </w:r>
      <w:r w:rsidR="00A6697C">
        <w:rPr>
          <w:b/>
          <w:bCs/>
          <w:color w:val="231F20"/>
        </w:rPr>
        <w:t>AMA</w:t>
      </w:r>
      <w:r w:rsidR="002653A5">
        <w:rPr>
          <w:b/>
          <w:bCs/>
          <w:color w:val="231F20"/>
        </w:rPr>
        <w:t xml:space="preserve"> </w:t>
      </w:r>
      <w:r w:rsidRPr="003D2804">
        <w:rPr>
          <w:b/>
          <w:bCs/>
          <w:color w:val="231F20"/>
        </w:rPr>
        <w:t>ODLUKE O VISINI NAKNADE PREDSJEDNICIMA, POTPREDSJEDNICIMA I ČLANOVIMA IZBORNIH POVJERENSTAVA I BIRAČKIH ODBORA ZA PROVEDBU PRIJEVREMENIH I DOPUNSKIH IZBORA U JEDINICAMA LOKALNE I PODRUČNE (REGIONALNE) SAMOUPRAVE</w:t>
      </w:r>
    </w:p>
    <w:p w14:paraId="72B82818" w14:textId="77777777" w:rsidR="007D6927" w:rsidRPr="007D6927" w:rsidRDefault="007D6927" w:rsidP="007D6927">
      <w:pPr>
        <w:pStyle w:val="box468253"/>
        <w:shd w:val="clear" w:color="auto" w:fill="FFFFFF"/>
        <w:spacing w:before="68" w:beforeAutospacing="0" w:after="72" w:afterAutospacing="0"/>
        <w:ind w:firstLine="1418"/>
        <w:jc w:val="center"/>
        <w:textAlignment w:val="baseline"/>
        <w:rPr>
          <w:b/>
          <w:bCs/>
          <w:color w:val="231F20"/>
        </w:rPr>
      </w:pPr>
    </w:p>
    <w:p w14:paraId="378C940D" w14:textId="77777777" w:rsidR="0074009A" w:rsidRPr="007D6927" w:rsidRDefault="0074009A" w:rsidP="00F6495E">
      <w:pPr>
        <w:pStyle w:val="box468253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7D6927">
        <w:rPr>
          <w:b/>
          <w:color w:val="231F20"/>
        </w:rPr>
        <w:t>I.</w:t>
      </w:r>
    </w:p>
    <w:p w14:paraId="378C940E" w14:textId="77777777" w:rsidR="006F4C09" w:rsidRPr="003D2804" w:rsidRDefault="006F4C09" w:rsidP="00F6495E">
      <w:pPr>
        <w:pStyle w:val="box468253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</w:p>
    <w:p w14:paraId="378C940F" w14:textId="77777777" w:rsidR="00C82E3C" w:rsidRPr="00C82E3C" w:rsidRDefault="003E5E81" w:rsidP="00C82E3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D2804">
        <w:rPr>
          <w:rFonts w:ascii="Times New Roman" w:hAnsi="Times New Roman" w:cs="Times New Roman"/>
          <w:sz w:val="24"/>
          <w:szCs w:val="24"/>
        </w:rPr>
        <w:t>U Odluci o visini naknade predsjednicima, potpredsjednicima i članovima izbornih povjerenstava i biračkih odbora za provedbu prijevremenih i dopunskih izbora u jedinicama lokalne i pod</w:t>
      </w:r>
      <w:r w:rsidR="00D27DD9" w:rsidRPr="003D2804">
        <w:rPr>
          <w:rFonts w:ascii="Times New Roman" w:hAnsi="Times New Roman" w:cs="Times New Roman"/>
          <w:sz w:val="24"/>
          <w:szCs w:val="24"/>
        </w:rPr>
        <w:t>ručne (regionalne) samouprave („</w:t>
      </w:r>
      <w:r w:rsidRPr="003D2804">
        <w:rPr>
          <w:rFonts w:ascii="Times New Roman" w:hAnsi="Times New Roman" w:cs="Times New Roman"/>
          <w:sz w:val="24"/>
          <w:szCs w:val="24"/>
        </w:rPr>
        <w:t>Narod</w:t>
      </w:r>
      <w:r w:rsidR="00D27DD9" w:rsidRPr="003D2804">
        <w:rPr>
          <w:rFonts w:ascii="Times New Roman" w:hAnsi="Times New Roman" w:cs="Times New Roman"/>
          <w:sz w:val="24"/>
          <w:szCs w:val="24"/>
        </w:rPr>
        <w:t>ne novine“</w:t>
      </w:r>
      <w:r w:rsidRPr="003D2804">
        <w:rPr>
          <w:rFonts w:ascii="Times New Roman" w:hAnsi="Times New Roman" w:cs="Times New Roman"/>
          <w:sz w:val="24"/>
          <w:szCs w:val="24"/>
        </w:rPr>
        <w:t>, broj 83/21</w:t>
      </w:r>
      <w:r w:rsidR="001152E6">
        <w:rPr>
          <w:rFonts w:ascii="Times New Roman" w:hAnsi="Times New Roman" w:cs="Times New Roman"/>
          <w:sz w:val="24"/>
          <w:szCs w:val="24"/>
        </w:rPr>
        <w:t xml:space="preserve">) u točki II. </w:t>
      </w:r>
      <w:r w:rsidR="00C82E3C">
        <w:rPr>
          <w:rFonts w:ascii="Times New Roman" w:hAnsi="Times New Roman" w:cs="Times New Roman"/>
          <w:sz w:val="24"/>
          <w:szCs w:val="24"/>
        </w:rPr>
        <w:t xml:space="preserve">stavku 1. </w:t>
      </w:r>
      <w:r w:rsidR="00C82E3C" w:rsidRPr="00C82E3C">
        <w:rPr>
          <w:rFonts w:ascii="Times New Roman" w:hAnsi="Times New Roman" w:cs="Times New Roman"/>
          <w:sz w:val="24"/>
          <w:szCs w:val="24"/>
        </w:rPr>
        <w:t xml:space="preserve">iza riječi: </w:t>
      </w:r>
      <w:r w:rsidR="00C82E3C">
        <w:rPr>
          <w:rFonts w:ascii="Times New Roman" w:hAnsi="Times New Roman" w:cs="Times New Roman"/>
          <w:sz w:val="24"/>
          <w:szCs w:val="24"/>
        </w:rPr>
        <w:t>„</w:t>
      </w:r>
      <w:r w:rsidR="00C82E3C" w:rsidRPr="00C82E3C">
        <w:rPr>
          <w:rFonts w:ascii="Times New Roman" w:hAnsi="Times New Roman" w:cs="Times New Roman"/>
          <w:sz w:val="24"/>
          <w:szCs w:val="24"/>
        </w:rPr>
        <w:t>županijskih izbornih povjerenstava“ stavlja se zarez i dodaju riječi: „Izbornog povjerenstva Grada Zagreba“.</w:t>
      </w:r>
    </w:p>
    <w:p w14:paraId="378C9410" w14:textId="77777777" w:rsidR="00C82E3C" w:rsidRDefault="00C82E3C" w:rsidP="00C82E3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78C9411" w14:textId="77777777" w:rsidR="00C82E3C" w:rsidRPr="00C82E3C" w:rsidRDefault="00C82E3C" w:rsidP="00C82E3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2E3C">
        <w:rPr>
          <w:rFonts w:ascii="Times New Roman" w:hAnsi="Times New Roman" w:cs="Times New Roman"/>
          <w:sz w:val="24"/>
          <w:szCs w:val="24"/>
        </w:rPr>
        <w:t>Stavak 2. mijenja se i glasi:</w:t>
      </w:r>
    </w:p>
    <w:p w14:paraId="378C9412" w14:textId="77777777" w:rsidR="00C82E3C" w:rsidRDefault="00C82E3C" w:rsidP="00C82E3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78C9413" w14:textId="77EE41B7" w:rsidR="00C82E3C" w:rsidRDefault="00C82E3C" w:rsidP="00C82E3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2E3C">
        <w:rPr>
          <w:rFonts w:ascii="Times New Roman" w:hAnsi="Times New Roman" w:cs="Times New Roman"/>
          <w:sz w:val="24"/>
          <w:szCs w:val="24"/>
        </w:rPr>
        <w:t>„Iznimno od stavka 1. ove točke, kad se provode prijevremeni i dopunski izbori samo u jedinici lokalne samouprave, predsjedniku, potpredsjedniku i članovima stalnog sastava županijskih izbornih povjerenstava za provedbu tih izbora određuje se naknada u iznosima utvrđenim točkama III., IV., V. i V</w:t>
      </w:r>
      <w:r w:rsidR="00B33F6A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C82E3C">
        <w:rPr>
          <w:rFonts w:ascii="Times New Roman" w:hAnsi="Times New Roman" w:cs="Times New Roman"/>
          <w:sz w:val="24"/>
          <w:szCs w:val="24"/>
        </w:rPr>
        <w:t>.a ove Odluke. “</w:t>
      </w:r>
    </w:p>
    <w:p w14:paraId="378C9414" w14:textId="77777777" w:rsidR="00C82E3C" w:rsidRDefault="00C82E3C" w:rsidP="004D26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78C9415" w14:textId="77777777" w:rsidR="001152E6" w:rsidRPr="007D6927" w:rsidRDefault="001152E6" w:rsidP="00115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27">
        <w:rPr>
          <w:rFonts w:ascii="Times New Roman" w:hAnsi="Times New Roman" w:cs="Times New Roman"/>
          <w:b/>
          <w:sz w:val="24"/>
          <w:szCs w:val="24"/>
        </w:rPr>
        <w:t>II.</w:t>
      </w:r>
    </w:p>
    <w:p w14:paraId="378C9416" w14:textId="77777777" w:rsidR="006F4C09" w:rsidRDefault="006F4C09" w:rsidP="00D27DD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78C9417" w14:textId="77777777" w:rsidR="003E5E81" w:rsidRPr="003D2804" w:rsidRDefault="007B3A1F" w:rsidP="00D27DD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E5E81" w:rsidRPr="003D2804">
        <w:rPr>
          <w:rFonts w:ascii="Times New Roman" w:hAnsi="Times New Roman" w:cs="Times New Roman"/>
          <w:sz w:val="24"/>
          <w:szCs w:val="24"/>
        </w:rPr>
        <w:t xml:space="preserve">za točke VI. dodaje se točka VI.a koja glasi: </w:t>
      </w:r>
    </w:p>
    <w:p w14:paraId="378C9418" w14:textId="77777777" w:rsidR="000B231E" w:rsidRPr="003D2804" w:rsidRDefault="000B231E" w:rsidP="00D27DD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78C9419" w14:textId="77777777" w:rsidR="000B231E" w:rsidRPr="003D2804" w:rsidRDefault="00D27DD9" w:rsidP="00D27DD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D2804">
        <w:rPr>
          <w:rFonts w:ascii="Times New Roman" w:hAnsi="Times New Roman" w:cs="Times New Roman"/>
          <w:sz w:val="24"/>
          <w:szCs w:val="24"/>
        </w:rPr>
        <w:t>„</w:t>
      </w:r>
      <w:r w:rsidR="003E5E81" w:rsidRPr="003D2804">
        <w:rPr>
          <w:rFonts w:ascii="Times New Roman" w:hAnsi="Times New Roman" w:cs="Times New Roman"/>
          <w:sz w:val="24"/>
          <w:szCs w:val="24"/>
        </w:rPr>
        <w:t>U jedinicama lokalne i područne (</w:t>
      </w:r>
      <w:r w:rsidR="003D2804" w:rsidRPr="003D2804">
        <w:rPr>
          <w:rFonts w:ascii="Times New Roman" w:hAnsi="Times New Roman" w:cs="Times New Roman"/>
          <w:sz w:val="24"/>
          <w:szCs w:val="24"/>
        </w:rPr>
        <w:t>regionalne</w:t>
      </w:r>
      <w:r w:rsidR="003E5E81" w:rsidRPr="003D2804">
        <w:rPr>
          <w:rFonts w:ascii="Times New Roman" w:hAnsi="Times New Roman" w:cs="Times New Roman"/>
          <w:sz w:val="24"/>
          <w:szCs w:val="24"/>
        </w:rPr>
        <w:t xml:space="preserve">) samouprave u kojima ne bude zaprimljena niti jedna pravovaljana kandidacijska lista odnosno kandidatura predsjedniku, potpredsjedniku i članovima stalnog sastava izbornih povjerenstava </w:t>
      </w:r>
      <w:r w:rsidR="009C008E">
        <w:rPr>
          <w:rFonts w:ascii="Times New Roman" w:hAnsi="Times New Roman" w:cs="Times New Roman"/>
          <w:sz w:val="24"/>
          <w:szCs w:val="24"/>
        </w:rPr>
        <w:t xml:space="preserve">tih jedinica </w:t>
      </w:r>
      <w:r w:rsidR="003E5E81" w:rsidRPr="003D2804">
        <w:rPr>
          <w:rFonts w:ascii="Times New Roman" w:hAnsi="Times New Roman" w:cs="Times New Roman"/>
          <w:sz w:val="24"/>
          <w:szCs w:val="24"/>
        </w:rPr>
        <w:t xml:space="preserve">određuje se naknada u visini od </w:t>
      </w:r>
      <w:r w:rsidR="003C6C70" w:rsidRPr="003D2804">
        <w:rPr>
          <w:rFonts w:ascii="Times New Roman" w:hAnsi="Times New Roman" w:cs="Times New Roman"/>
          <w:sz w:val="24"/>
          <w:szCs w:val="24"/>
        </w:rPr>
        <w:t xml:space="preserve">600,00 kuna neto po osobi, a članovima </w:t>
      </w:r>
      <w:r w:rsidR="003E5E81" w:rsidRPr="003D2804">
        <w:rPr>
          <w:rFonts w:ascii="Times New Roman" w:hAnsi="Times New Roman" w:cs="Times New Roman"/>
          <w:sz w:val="24"/>
          <w:szCs w:val="24"/>
        </w:rPr>
        <w:t xml:space="preserve">proširenog sastava izbornih povjerenstava naknada u visini od </w:t>
      </w:r>
      <w:r w:rsidR="003C6C70" w:rsidRPr="003D2804">
        <w:rPr>
          <w:rFonts w:ascii="Times New Roman" w:hAnsi="Times New Roman" w:cs="Times New Roman"/>
          <w:sz w:val="24"/>
          <w:szCs w:val="24"/>
        </w:rPr>
        <w:t>240,00 kuna neto po osobi.</w:t>
      </w:r>
      <w:r w:rsidRPr="003D2804">
        <w:rPr>
          <w:rFonts w:ascii="Times New Roman" w:hAnsi="Times New Roman" w:cs="Times New Roman"/>
          <w:sz w:val="24"/>
          <w:szCs w:val="24"/>
        </w:rPr>
        <w:t>“</w:t>
      </w:r>
    </w:p>
    <w:p w14:paraId="378C941A" w14:textId="77777777" w:rsidR="003E5E81" w:rsidRPr="003D2804" w:rsidRDefault="003E5E81" w:rsidP="00D27DD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78C941B" w14:textId="77777777" w:rsidR="003E5E81" w:rsidRPr="007D6927" w:rsidRDefault="003E5E81" w:rsidP="00F64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27">
        <w:rPr>
          <w:rFonts w:ascii="Times New Roman" w:hAnsi="Times New Roman" w:cs="Times New Roman"/>
          <w:b/>
          <w:sz w:val="24"/>
          <w:szCs w:val="24"/>
        </w:rPr>
        <w:t>II</w:t>
      </w:r>
      <w:r w:rsidR="001152E6" w:rsidRPr="007D6927">
        <w:rPr>
          <w:rFonts w:ascii="Times New Roman" w:hAnsi="Times New Roman" w:cs="Times New Roman"/>
          <w:b/>
          <w:sz w:val="24"/>
          <w:szCs w:val="24"/>
        </w:rPr>
        <w:t>I</w:t>
      </w:r>
      <w:r w:rsidRPr="007D6927">
        <w:rPr>
          <w:rFonts w:ascii="Times New Roman" w:hAnsi="Times New Roman" w:cs="Times New Roman"/>
          <w:b/>
          <w:sz w:val="24"/>
          <w:szCs w:val="24"/>
        </w:rPr>
        <w:t>.</w:t>
      </w:r>
    </w:p>
    <w:p w14:paraId="378C941C" w14:textId="77777777" w:rsidR="003E5E81" w:rsidRPr="003D2804" w:rsidRDefault="003E5E81" w:rsidP="00D27DD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14:paraId="378C941D" w14:textId="379F14D6" w:rsidR="00DB14F3" w:rsidRPr="003D2804" w:rsidRDefault="003E5E81" w:rsidP="00D27DD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D2804">
        <w:rPr>
          <w:rFonts w:ascii="Times New Roman" w:hAnsi="Times New Roman" w:cs="Times New Roman"/>
          <w:sz w:val="24"/>
          <w:szCs w:val="24"/>
        </w:rPr>
        <w:t>Ova Odluka stupa na snagu dano</w:t>
      </w:r>
      <w:r w:rsidR="007D6927">
        <w:rPr>
          <w:rFonts w:ascii="Times New Roman" w:hAnsi="Times New Roman" w:cs="Times New Roman"/>
          <w:sz w:val="24"/>
          <w:szCs w:val="24"/>
        </w:rPr>
        <w:t>m donošenja, a objavit će se u „</w:t>
      </w:r>
      <w:r w:rsidRPr="003D2804">
        <w:rPr>
          <w:rFonts w:ascii="Times New Roman" w:hAnsi="Times New Roman" w:cs="Times New Roman"/>
          <w:sz w:val="24"/>
          <w:szCs w:val="24"/>
        </w:rPr>
        <w:t>Narodnim novinama</w:t>
      </w:r>
      <w:r w:rsidR="00D27DD9" w:rsidRPr="003D2804">
        <w:rPr>
          <w:rFonts w:ascii="Times New Roman" w:hAnsi="Times New Roman" w:cs="Times New Roman"/>
          <w:sz w:val="24"/>
          <w:szCs w:val="24"/>
        </w:rPr>
        <w:t>“</w:t>
      </w:r>
      <w:r w:rsidRPr="003D2804">
        <w:rPr>
          <w:rFonts w:ascii="Times New Roman" w:hAnsi="Times New Roman" w:cs="Times New Roman"/>
          <w:sz w:val="24"/>
          <w:szCs w:val="24"/>
        </w:rPr>
        <w:t>.</w:t>
      </w:r>
    </w:p>
    <w:p w14:paraId="378C9426" w14:textId="29FE68F5" w:rsidR="008F5083" w:rsidRPr="003D2804" w:rsidRDefault="008F5083" w:rsidP="007D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C9427" w14:textId="77777777" w:rsidR="00774AE7" w:rsidRPr="007D6927" w:rsidRDefault="00774AE7" w:rsidP="00774A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69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</w:p>
    <w:p w14:paraId="378C9428" w14:textId="77777777" w:rsidR="00774AE7" w:rsidRPr="007D6927" w:rsidRDefault="00774AE7" w:rsidP="00774A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69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</w:p>
    <w:p w14:paraId="378C9429" w14:textId="77777777" w:rsidR="00774AE7" w:rsidRPr="007D6927" w:rsidRDefault="00774AE7" w:rsidP="00774AE7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69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</w:t>
      </w:r>
    </w:p>
    <w:p w14:paraId="49601A9F" w14:textId="15135298" w:rsidR="007D6927" w:rsidRPr="00A055F7" w:rsidRDefault="007D6927" w:rsidP="007D692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PREDSJEDNI</w:t>
      </w:r>
      <w:r w:rsidRPr="00A055F7">
        <w:rPr>
          <w:rFonts w:ascii="Times New Roman" w:hAnsi="Times New Roman" w:cs="Times New Roman"/>
          <w:sz w:val="24"/>
          <w:szCs w:val="24"/>
        </w:rPr>
        <w:t xml:space="preserve">K </w:t>
      </w:r>
    </w:p>
    <w:p w14:paraId="378C942D" w14:textId="411F9005" w:rsidR="00774AE7" w:rsidRDefault="007D6927" w:rsidP="007D692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5F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55F7">
        <w:rPr>
          <w:rFonts w:ascii="Times New Roman" w:hAnsi="Times New Roman" w:cs="Times New Roman"/>
          <w:sz w:val="24"/>
          <w:szCs w:val="24"/>
        </w:rPr>
        <w:t xml:space="preserve">  mr.sc. Andrej Plenković</w:t>
      </w:r>
    </w:p>
    <w:p w14:paraId="378C942E" w14:textId="5B3E0A52" w:rsidR="00774AE7" w:rsidRPr="007D6927" w:rsidRDefault="00774AE7" w:rsidP="007D692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8C942F" w14:textId="77777777" w:rsidR="00774AE7" w:rsidRPr="003D2804" w:rsidRDefault="00774AE7" w:rsidP="00774AE7">
      <w:pPr>
        <w:jc w:val="center"/>
        <w:rPr>
          <w:rFonts w:ascii="Times New Roman" w:eastAsia="Times New Roman" w:hAnsi="Times New Roman" w:cs="Times New Roman"/>
          <w:b/>
          <w:spacing w:val="90"/>
          <w:sz w:val="24"/>
          <w:szCs w:val="24"/>
          <w:lang w:eastAsia="hr-HR"/>
        </w:rPr>
      </w:pPr>
      <w:r w:rsidRPr="003D2804">
        <w:rPr>
          <w:rFonts w:ascii="Times New Roman" w:eastAsia="Times New Roman" w:hAnsi="Times New Roman" w:cs="Times New Roman"/>
          <w:b/>
          <w:spacing w:val="90"/>
          <w:sz w:val="24"/>
          <w:szCs w:val="24"/>
          <w:lang w:eastAsia="hr-HR"/>
        </w:rPr>
        <w:t>Obrazloženje</w:t>
      </w:r>
    </w:p>
    <w:p w14:paraId="378C9430" w14:textId="77777777" w:rsidR="009C786A" w:rsidRPr="003D2804" w:rsidRDefault="00774AE7" w:rsidP="009C7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9C786A"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emeljem članka 46. Zakona o lokalnim izborima članovi izbornih povjerenstava i biračkih odbora imaju pravo na naknadu za svoj rad. Mjerila za određivanje naknade ovisno o vrsti i složenosti izbornog postupka utvrđuje Državno izborno povjerenstvo, na način da su vidljivi kriteriji vrednovanja rada te vrsta i složenost pojedinih izbornih postupaka, a Vlada Republike Hrvatske određuje visinu naknade za predsjednike, potpredsjednike i članove izbornih povjerenstava i biračkih odbora. </w:t>
      </w:r>
    </w:p>
    <w:p w14:paraId="378C9431" w14:textId="77777777" w:rsidR="009C786A" w:rsidRPr="003D2804" w:rsidRDefault="009C786A" w:rsidP="009C7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8C9432" w14:textId="77777777" w:rsidR="009C786A" w:rsidRPr="003D2804" w:rsidRDefault="003C6C70" w:rsidP="009C7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osnovu spomenutog </w:t>
      </w:r>
      <w:r w:rsidR="009C786A"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 46. stavka 3. Zakona o lokalnim izborima na sjednici održanoj 16. srpnja 2021. donijela</w:t>
      </w:r>
      <w:r w:rsidR="00F6495E"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Vlada Republike Hrvatske je donijela Odluku o visini naknade predsjednicima, potpredsjednicima i članovima izbornih povjerenstava i biračkih odbora za provedbu prijevremenih i dopunskih izbora u jedinicama lokalne i područne (regionalne) samouprave („Narodne novine“, broj 83/21).</w:t>
      </w:r>
    </w:p>
    <w:p w14:paraId="378C9433" w14:textId="77777777" w:rsidR="00F6495E" w:rsidRPr="003D2804" w:rsidRDefault="00F6495E" w:rsidP="009C7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8C9434" w14:textId="77777777" w:rsidR="00F6495E" w:rsidRPr="003D2804" w:rsidRDefault="00F6495E" w:rsidP="009C7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Predmetnom Odlukom utvrđena je se visina naknade za rad predsjednicima, potpredsjednicima i članovima izbornih povjerenstava i biračkih odbora za provedbu prijevremenih i dopunskih izbora u jedinicama lokalne i područne (regionalne) samouprave u mandatu 2021. – 2025.</w:t>
      </w:r>
    </w:p>
    <w:p w14:paraId="378C9435" w14:textId="77777777" w:rsidR="00F6495E" w:rsidRPr="003D2804" w:rsidRDefault="00F6495E" w:rsidP="009C7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8C9436" w14:textId="77777777" w:rsidR="00F6495E" w:rsidRPr="003D2804" w:rsidRDefault="00F6495E" w:rsidP="00F64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19. kolovoza 2021. Odlukom KLASA: 022-03/21-04/279, URBROJ: 50301-21/06-21-2 raspisani su izbori za članove predstavničkih tijela jedinica lokalne i područne (regionalne) samouprave iz reda pripadnika nacionalne manjine, odnosno iz reda pripadnika hrvatskog naroda te je za dan održavanja izbora određena nedjelja 3. listopada 2021. godine. </w:t>
      </w:r>
    </w:p>
    <w:p w14:paraId="378C9437" w14:textId="77777777" w:rsidR="00E76202" w:rsidRPr="003D2804" w:rsidRDefault="00E76202" w:rsidP="00F64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8C9438" w14:textId="77777777" w:rsidR="00904BDF" w:rsidRPr="003D2804" w:rsidRDefault="00E76202" w:rsidP="00904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Državno izborno povjerenstvo Republike Hrvatske izvijestilo je Ministarstvo pravosuđa i uprave dopisom KLASA: 013-06/21-03/02, URBROJ: 507-03/02-21-4 od 16. rujna 2021. da prema podacima koje su nadležna izborna povjerenstva dostavila Državnom izbornom povjerenstvu za devet dopunskih izbora na općinskoj razini nije zaprimljena niti jedna pravovaljana kandidacijska lista te u tim jedinicama nisu održani dopunski izbori. </w:t>
      </w:r>
    </w:p>
    <w:p w14:paraId="378C9439" w14:textId="77777777" w:rsidR="00904BDF" w:rsidRPr="003D2804" w:rsidRDefault="00904BDF" w:rsidP="00904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8C943A" w14:textId="77777777" w:rsidR="00774AE7" w:rsidRPr="003D2804" w:rsidRDefault="00904BDF" w:rsidP="00904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Prema podacima objavljenim na mrežnim stranicama Državnog izbornog povjerenstva ni jedna kandidacijska lista nije predana u općinama: Petrijanec, Velika Pisanica, Štefanje, Vrsi, Zemunik Donji, Ernestinovo, Petlovac, Bogdanovci i Kotoriba. </w:t>
      </w:r>
    </w:p>
    <w:p w14:paraId="378C943B" w14:textId="77777777" w:rsidR="00904BDF" w:rsidRPr="003D2804" w:rsidRDefault="00904BDF" w:rsidP="00904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8C943C" w14:textId="77777777" w:rsidR="00904BDF" w:rsidRPr="003D2804" w:rsidRDefault="00156E11" w:rsidP="00156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Slijedom navedenog postavilo se pitanje prava izbornih povjerenstava u jedinicama u  kojima nisu provedeni dopunski izbori na naknadu utvrđen</w:t>
      </w:r>
      <w:r w:rsidR="00005F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Odlukom o visini naknade predsjednicima, potpredsjednicima i članovima izbornih povjerenstava i biračkih odbora za provedbu prijevremenih i dopunskih izbora u jedinicama lokalne i područne (regionalne) samouprave. </w:t>
      </w:r>
    </w:p>
    <w:p w14:paraId="378C943D" w14:textId="77777777" w:rsidR="00156E11" w:rsidRPr="003D2804" w:rsidRDefault="00156E11" w:rsidP="00156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8C943E" w14:textId="77777777" w:rsidR="00156E11" w:rsidRPr="003D2804" w:rsidRDefault="00156E11" w:rsidP="00156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Predmetnom Odlukom nije propisana visina naknade za rad izbornih povjerenstava koja su poduzela određene izborne radnje vezano uz provedbu dopunskih izbora prije određivanja biračkih mjesta na svom području, a izbori koji u konačnici nisu provedeni jer nije zaprimljena niti jedna pravovaljana kandidacijska lista.</w:t>
      </w:r>
    </w:p>
    <w:p w14:paraId="378C943F" w14:textId="77777777" w:rsidR="00156E11" w:rsidRPr="003D2804" w:rsidRDefault="00156E11" w:rsidP="00156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8C9440" w14:textId="77777777" w:rsidR="00156E11" w:rsidRPr="003D2804" w:rsidRDefault="00156E11" w:rsidP="00156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tim u vezi, Državno izborno povjerenstvo je istaknulo da su navedena izborna povjerenstva poduzela određene izborne radnje u razdoblju od stupanja na snagu odluke o raspisivanju dopunskih izbora do isteka roka za podnošenje prijedloga kandidacijskih lista, odnosno do utvrđivanja pravovaljanosti prijedloga kandidacijskih </w:t>
      </w:r>
      <w:r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lista – npr. imenovanje proširenog sastava općinskog izbornog povjerenstva, provedba dežurstva u vremenu propisanom za predaju prijedloga kandidacijskih lista, utvrđivanje pravovaljanosti zaprimljenih kandidacijskih lista i sl., slijedom čega je Državno izborno povjerenstvo mišljenja da navedenima povjerenstvima</w:t>
      </w:r>
      <w:r w:rsidR="003C6C70"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pripada pravo na naknadu za rad na dopunskim izborima. </w:t>
      </w:r>
      <w:r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78C9441" w14:textId="77777777" w:rsidR="003C6C70" w:rsidRPr="003D2804" w:rsidRDefault="003C6C70" w:rsidP="00156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8C9442" w14:textId="77777777" w:rsidR="003C6C70" w:rsidRDefault="003C6C70" w:rsidP="00156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tom smislu, Državno izborno povjerenstvo je predložilo da se za navedene situacije predsjedniku, potpredsjedniku i članovima stalnog sastava županijskog, odnosno općinskog izbornog povjerenstva odredi naknada u visini od 50% iznosa naknade koji je propisan točkom V. Odluke (dakle, 600,00 kn neto po osobi), a članovima proširenog sastava, s obzirom da su se isti isto kasnije uključili u rad izbornog povjerenstva, u visini od 40% od iznosa naknade koji bi bio određen za stalni sastav izbornog povjerenstva (dakle, 240,00 kn neto po osobi). </w:t>
      </w:r>
    </w:p>
    <w:p w14:paraId="378C9443" w14:textId="77777777" w:rsidR="00005FE3" w:rsidRDefault="00005FE3" w:rsidP="00156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8C9444" w14:textId="77777777" w:rsidR="00C82E3C" w:rsidRDefault="006F4C09" w:rsidP="00156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4C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Nadalje, s obzirom da broj biračkih mjesta u Gradu Zagrebu kada se održavaju dopunski izbori nije istovjetan broju biračkih mjesta kada se održavaju redovni i prijevremeni lokalni izbori, bilo je potrebno radi izbjegavanja dvojbi u praksi dopuniti Odluku vezano za naknadu članova Izbornog povjerenstva Grada Zagreba, a imajući u vidu činjenicu da Grad Zagreb ima status grada i županije.  </w:t>
      </w:r>
    </w:p>
    <w:p w14:paraId="378C9445" w14:textId="77777777" w:rsidR="006F4C09" w:rsidRDefault="006F4C09" w:rsidP="00156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8C9446" w14:textId="77777777" w:rsidR="00774AE7" w:rsidRPr="003D2804" w:rsidRDefault="003C6C70" w:rsidP="00774A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Slijedom navedenog</w:t>
      </w:r>
      <w:r w:rsidR="00774AE7" w:rsidRPr="003D2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Vlada Republike Hrvatske donijela je ovu odluku. </w:t>
      </w:r>
    </w:p>
    <w:p w14:paraId="378C9447" w14:textId="77777777" w:rsidR="00774AE7" w:rsidRPr="003D2804" w:rsidRDefault="00774AE7" w:rsidP="00774AE7">
      <w:pPr>
        <w:rPr>
          <w:rFonts w:ascii="Times New Roman" w:hAnsi="Times New Roman" w:cs="Times New Roman"/>
        </w:rPr>
      </w:pPr>
    </w:p>
    <w:sectPr w:rsidR="00774AE7" w:rsidRPr="003D2804" w:rsidSect="001D5435">
      <w:footerReference w:type="default" r:id="rId11"/>
      <w:footerReference w:type="first" r:id="rId12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C944C" w14:textId="77777777" w:rsidR="00C220AC" w:rsidRDefault="00C220AC" w:rsidP="001D5435">
      <w:pPr>
        <w:spacing w:after="0" w:line="240" w:lineRule="auto"/>
      </w:pPr>
      <w:r>
        <w:separator/>
      </w:r>
    </w:p>
  </w:endnote>
  <w:endnote w:type="continuationSeparator" w:id="0">
    <w:p w14:paraId="378C944D" w14:textId="77777777" w:rsidR="00C220AC" w:rsidRDefault="00C220AC" w:rsidP="001D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604499"/>
      <w:docPartObj>
        <w:docPartGallery w:val="Page Numbers (Bottom of Page)"/>
        <w:docPartUnique/>
      </w:docPartObj>
    </w:sdtPr>
    <w:sdtEndPr/>
    <w:sdtContent>
      <w:p w14:paraId="378C944E" w14:textId="172F6E00" w:rsidR="001D5435" w:rsidRDefault="001D543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F6A">
          <w:rPr>
            <w:noProof/>
          </w:rPr>
          <w:t>2</w:t>
        </w:r>
        <w:r>
          <w:fldChar w:fldCharType="end"/>
        </w:r>
      </w:p>
    </w:sdtContent>
  </w:sdt>
  <w:p w14:paraId="378C944F" w14:textId="77777777" w:rsidR="001D5435" w:rsidRDefault="001D5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E218" w14:textId="77777777" w:rsidR="00726D47" w:rsidRPr="00726D47" w:rsidRDefault="00726D47" w:rsidP="00726D47">
    <w:pPr>
      <w:pBdr>
        <w:top w:val="single" w:sz="4" w:space="0" w:color="404040"/>
      </w:pBdr>
      <w:tabs>
        <w:tab w:val="center" w:pos="4536"/>
        <w:tab w:val="right" w:pos="9072"/>
      </w:tabs>
      <w:jc w:val="center"/>
      <w:rPr>
        <w:rFonts w:ascii="Times New Roman" w:eastAsia="Calibri" w:hAnsi="Times New Roman" w:cs="Times New Roman"/>
        <w:color w:val="404040"/>
        <w:spacing w:val="20"/>
        <w:sz w:val="20"/>
        <w:szCs w:val="20"/>
      </w:rPr>
    </w:pPr>
    <w:r w:rsidRPr="00726D47">
      <w:rPr>
        <w:rFonts w:ascii="Times New Roman" w:eastAsia="Calibri" w:hAnsi="Times New Roman" w:cs="Times New Roman"/>
        <w:color w:val="404040"/>
        <w:spacing w:val="20"/>
        <w:sz w:val="20"/>
        <w:szCs w:val="20"/>
      </w:rPr>
      <w:t>Banski dvori | Trg Sv. Marka 2 | 10000 Zagreb | tel. 01 4569 222 | vlada.gov.hr</w:t>
    </w:r>
  </w:p>
  <w:p w14:paraId="282AF374" w14:textId="77777777" w:rsidR="00726D47" w:rsidRDefault="00726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C944A" w14:textId="77777777" w:rsidR="00C220AC" w:rsidRDefault="00C220AC" w:rsidP="001D5435">
      <w:pPr>
        <w:spacing w:after="0" w:line="240" w:lineRule="auto"/>
      </w:pPr>
      <w:r>
        <w:separator/>
      </w:r>
    </w:p>
  </w:footnote>
  <w:footnote w:type="continuationSeparator" w:id="0">
    <w:p w14:paraId="378C944B" w14:textId="77777777" w:rsidR="00C220AC" w:rsidRDefault="00C220AC" w:rsidP="001D5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09A"/>
    <w:rsid w:val="00002217"/>
    <w:rsid w:val="00005FE3"/>
    <w:rsid w:val="000B231E"/>
    <w:rsid w:val="00100404"/>
    <w:rsid w:val="001152E6"/>
    <w:rsid w:val="00156E11"/>
    <w:rsid w:val="001D5435"/>
    <w:rsid w:val="002653A5"/>
    <w:rsid w:val="0027784C"/>
    <w:rsid w:val="002B0E2B"/>
    <w:rsid w:val="00306E01"/>
    <w:rsid w:val="003C6C70"/>
    <w:rsid w:val="003D2804"/>
    <w:rsid w:val="003E5E81"/>
    <w:rsid w:val="004D26BE"/>
    <w:rsid w:val="00523B0B"/>
    <w:rsid w:val="00527AFA"/>
    <w:rsid w:val="005E2054"/>
    <w:rsid w:val="006F4C09"/>
    <w:rsid w:val="00726D47"/>
    <w:rsid w:val="0074009A"/>
    <w:rsid w:val="00754334"/>
    <w:rsid w:val="00774AE7"/>
    <w:rsid w:val="007B3A1F"/>
    <w:rsid w:val="007D6927"/>
    <w:rsid w:val="00825052"/>
    <w:rsid w:val="008D44DA"/>
    <w:rsid w:val="008F5083"/>
    <w:rsid w:val="00904BDF"/>
    <w:rsid w:val="009C008E"/>
    <w:rsid w:val="009C786A"/>
    <w:rsid w:val="00A6697C"/>
    <w:rsid w:val="00B33F6A"/>
    <w:rsid w:val="00B445BF"/>
    <w:rsid w:val="00C11FAF"/>
    <w:rsid w:val="00C220AC"/>
    <w:rsid w:val="00C82E3C"/>
    <w:rsid w:val="00CC79B8"/>
    <w:rsid w:val="00D27DD9"/>
    <w:rsid w:val="00DB14F3"/>
    <w:rsid w:val="00E76202"/>
    <w:rsid w:val="00F6495E"/>
    <w:rsid w:val="00FA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93ED"/>
  <w15:docId w15:val="{0108A0D0-AAD0-4B9C-8651-E81050AD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8253">
    <w:name w:val="box_468253"/>
    <w:basedOn w:val="Normal"/>
    <w:rsid w:val="0074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7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35"/>
  </w:style>
  <w:style w:type="paragraph" w:styleId="Footer">
    <w:name w:val="footer"/>
    <w:basedOn w:val="Normal"/>
    <w:link w:val="FooterChar"/>
    <w:uiPriority w:val="99"/>
    <w:unhideWhenUsed/>
    <w:rsid w:val="001D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AZJMDCZ6QSYZ-7492995-5211</_dlc_DocId>
    <_dlc_DocIdUrl xmlns="a494813a-d0d8-4dad-94cb-0d196f36ba15">
      <Url>https://ekoordinacije.vlada.hr/unutarnja-vanjska-politika/_layouts/15/DocIdRedir.aspx?ID=AZJMDCZ6QSYZ-7492995-5211</Url>
      <Description>AZJMDCZ6QSYZ-7492995-5211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42F8C-B27B-45B2-A89E-C2F595C4E403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D668CB-F5DF-4667-86B8-22E54597F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1EA0F-A926-448C-A683-247D984BA2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6E4051-330B-44CF-A06A-F07F13080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Serdar</dc:creator>
  <cp:lastModifiedBy>Mladen Duvnjak</cp:lastModifiedBy>
  <cp:revision>29</cp:revision>
  <cp:lastPrinted>2021-10-25T15:10:00Z</cp:lastPrinted>
  <dcterms:created xsi:type="dcterms:W3CDTF">2021-10-02T20:00:00Z</dcterms:created>
  <dcterms:modified xsi:type="dcterms:W3CDTF">2021-11-09T14:19:00Z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24d7c256-1649-4d27-9459-cf620f222bdf</vt:lpwstr>
  </property>
</Properties>
</file>